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FC3CC4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1875F1" w:rsidRDefault="001875F1" w:rsidP="001875F1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7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5"/>
        <w:gridCol w:w="2531"/>
        <w:gridCol w:w="1144"/>
        <w:gridCol w:w="1427"/>
        <w:gridCol w:w="4104"/>
      </w:tblGrid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bookmarkStart w:id="0" w:name="_GoBack" w:colFirst="0" w:colLast="4"/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Lp.</w:t>
            </w:r>
          </w:p>
        </w:tc>
        <w:tc>
          <w:tcPr>
            <w:tcW w:w="2531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Wyszczególnienie</w:t>
            </w:r>
          </w:p>
        </w:tc>
        <w:tc>
          <w:tcPr>
            <w:tcW w:w="1144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J.m.</w:t>
            </w:r>
          </w:p>
        </w:tc>
        <w:tc>
          <w:tcPr>
            <w:tcW w:w="1427" w:type="dxa"/>
          </w:tcPr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</w:p>
          <w:p w:rsidR="00667353" w:rsidRPr="00420D33" w:rsidRDefault="00667353" w:rsidP="00C2296D">
            <w:pPr>
              <w:spacing w:after="0" w:line="240" w:lineRule="auto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Ilość</w:t>
            </w:r>
          </w:p>
        </w:tc>
        <w:tc>
          <w:tcPr>
            <w:tcW w:w="4104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szCs w:val="24"/>
              </w:rPr>
            </w:pPr>
            <w:r w:rsidRPr="00420D33">
              <w:rPr>
                <w:b/>
                <w:szCs w:val="24"/>
              </w:rPr>
              <w:t>Opis przedmiotu zamówienia</w:t>
            </w:r>
          </w:p>
        </w:tc>
      </w:tr>
      <w:tr w:rsidR="00667353" w:rsidRPr="00420D33" w:rsidTr="00667353">
        <w:tc>
          <w:tcPr>
            <w:tcW w:w="555" w:type="dxa"/>
          </w:tcPr>
          <w:p w:rsidR="00667353" w:rsidRPr="00420D33" w:rsidRDefault="00667353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20D33">
              <w:rPr>
                <w:b/>
                <w:szCs w:val="24"/>
              </w:rPr>
              <w:t>1</w:t>
            </w:r>
          </w:p>
        </w:tc>
        <w:tc>
          <w:tcPr>
            <w:tcW w:w="2531" w:type="dxa"/>
          </w:tcPr>
          <w:p w:rsidR="00667353" w:rsidRPr="00420D33" w:rsidRDefault="009812B1" w:rsidP="00C2296D">
            <w:pPr>
              <w:spacing w:after="0" w:line="240" w:lineRule="auto"/>
              <w:jc w:val="center"/>
            </w:pPr>
            <w:r w:rsidRPr="00DA4005">
              <w:t>Lampa biurowa</w:t>
            </w:r>
          </w:p>
        </w:tc>
        <w:tc>
          <w:tcPr>
            <w:tcW w:w="1144" w:type="dxa"/>
          </w:tcPr>
          <w:p w:rsidR="00667353" w:rsidRPr="00420D33" w:rsidRDefault="005D4C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667353" w:rsidRPr="00420D33" w:rsidRDefault="009812B1" w:rsidP="00C2296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104" w:type="dxa"/>
          </w:tcPr>
          <w:p w:rsidR="009812B1" w:rsidRPr="00420D33" w:rsidRDefault="009812B1" w:rsidP="009812B1">
            <w:pPr>
              <w:spacing w:after="0" w:line="240" w:lineRule="auto"/>
            </w:pPr>
            <w:r w:rsidRPr="00420D33">
              <w:t xml:space="preserve">metalowy klosz,  wyłącznik w podstawie,  kabel długości ok. 70cm,  wysokość regulowana 26-30cm, średnica podstawy 14-15 cm, średnica klosza 11- 12cm , elastyczne ramię pozwalające na ustawianie klosza pod dowolnym kątem, gwint standardowy duży E27,  </w:t>
            </w:r>
            <w:r w:rsidRPr="00420D33">
              <w:br/>
              <w:t xml:space="preserve">z żarówkami tradycyjnymi różnej mocy 25W,, 40W, 60W w zestawie. </w:t>
            </w:r>
          </w:p>
          <w:p w:rsidR="00667353" w:rsidRPr="002B5863" w:rsidRDefault="00667353" w:rsidP="005D4C72">
            <w:pPr>
              <w:spacing w:after="0" w:line="240" w:lineRule="auto"/>
            </w:pP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  <w:tc>
          <w:tcPr>
            <w:tcW w:w="2531" w:type="dxa"/>
          </w:tcPr>
          <w:p w:rsidR="00F01B72" w:rsidRPr="00420D33" w:rsidRDefault="009812B1" w:rsidP="009812B1">
            <w:pPr>
              <w:spacing w:after="0" w:line="240" w:lineRule="auto"/>
              <w:jc w:val="center"/>
            </w:pPr>
            <w:r w:rsidRPr="00420D33">
              <w:t>Deski kuchenne</w:t>
            </w: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9812B1" w:rsidP="00C2296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104" w:type="dxa"/>
          </w:tcPr>
          <w:p w:rsidR="00F01B72" w:rsidRPr="002B5863" w:rsidRDefault="009812B1" w:rsidP="005D4C72">
            <w:pPr>
              <w:spacing w:after="0" w:line="240" w:lineRule="auto"/>
            </w:pPr>
            <w:r w:rsidRPr="00420D33">
              <w:t>plastikowe o wymiarach ok. 24- 25x16-18 cm.</w:t>
            </w:r>
            <w:r w:rsidR="00F01B72" w:rsidRPr="00420D33">
              <w:t>.</w:t>
            </w: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2531" w:type="dxa"/>
          </w:tcPr>
          <w:p w:rsidR="00F01B72" w:rsidRPr="00420D33" w:rsidRDefault="009812B1" w:rsidP="00C2296D">
            <w:pPr>
              <w:spacing w:after="0" w:line="240" w:lineRule="auto"/>
              <w:jc w:val="center"/>
            </w:pPr>
            <w:r w:rsidRPr="00420D33">
              <w:t>Suszarka do naczyń</w:t>
            </w: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9812B1" w:rsidP="00C2296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104" w:type="dxa"/>
          </w:tcPr>
          <w:p w:rsidR="009812B1" w:rsidRPr="00420D33" w:rsidRDefault="009812B1" w:rsidP="009812B1">
            <w:pPr>
              <w:spacing w:after="0" w:line="240" w:lineRule="auto"/>
            </w:pPr>
            <w:r>
              <w:t>ociekacz</w:t>
            </w:r>
            <w:r w:rsidRPr="00420D33">
              <w:t xml:space="preserve"> z tworzywa sztucznego o dużej wytrzymałości i łatwy </w:t>
            </w:r>
            <w:r w:rsidRPr="00420D33">
              <w:br/>
              <w:t xml:space="preserve">w utrzymaniu czystości, z pojemnikiem (pojemnikami ) na sztućce (probówki) i </w:t>
            </w:r>
            <w:r w:rsidRPr="00420D33">
              <w:lastRenderedPageBreak/>
              <w:t>miejsce na duże naczynia laboratoryjne typu zlewka, kolba.</w:t>
            </w:r>
          </w:p>
          <w:p w:rsidR="009812B1" w:rsidRPr="00420D33" w:rsidRDefault="009812B1" w:rsidP="009812B1">
            <w:pPr>
              <w:spacing w:after="0" w:line="240" w:lineRule="auto"/>
              <w:rPr>
                <w:b/>
                <w:bCs/>
              </w:rPr>
            </w:pPr>
            <w:r w:rsidRPr="00420D33">
              <w:t>Wymiary: długość</w:t>
            </w:r>
            <w:r w:rsidRPr="00420D33">
              <w:rPr>
                <w:b/>
                <w:bCs/>
              </w:rPr>
              <w:t xml:space="preserve"> 45 cm</w:t>
            </w:r>
            <w:r w:rsidRPr="00420D33">
              <w:t>, szerokość</w:t>
            </w:r>
            <w:r w:rsidRPr="00420D33">
              <w:rPr>
                <w:b/>
                <w:bCs/>
              </w:rPr>
              <w:t xml:space="preserve"> 38 cm</w:t>
            </w:r>
            <w:r w:rsidRPr="00420D33">
              <w:t xml:space="preserve">, wysokość </w:t>
            </w:r>
            <w:r w:rsidRPr="00420D33">
              <w:rPr>
                <w:b/>
                <w:bCs/>
              </w:rPr>
              <w:t>8,8 cm.</w:t>
            </w:r>
          </w:p>
          <w:p w:rsidR="00F01B72" w:rsidRPr="002B5863" w:rsidRDefault="00F01B72" w:rsidP="00F01B72">
            <w:pPr>
              <w:spacing w:after="0" w:line="240" w:lineRule="auto"/>
            </w:pP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4</w:t>
            </w:r>
          </w:p>
        </w:tc>
        <w:tc>
          <w:tcPr>
            <w:tcW w:w="2531" w:type="dxa"/>
          </w:tcPr>
          <w:p w:rsidR="00F01B72" w:rsidRPr="00420D33" w:rsidRDefault="009812B1" w:rsidP="00C2296D">
            <w:pPr>
              <w:spacing w:after="0" w:line="240" w:lineRule="auto"/>
              <w:jc w:val="center"/>
            </w:pPr>
            <w:r w:rsidRPr="00420D33">
              <w:t>Tarka kuchenna</w:t>
            </w:r>
          </w:p>
        </w:tc>
        <w:tc>
          <w:tcPr>
            <w:tcW w:w="1144" w:type="dxa"/>
          </w:tcPr>
          <w:p w:rsidR="00F01B72" w:rsidRDefault="009812B1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9812B1" w:rsidP="00C2296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104" w:type="dxa"/>
          </w:tcPr>
          <w:p w:rsidR="009812B1" w:rsidRPr="00420D33" w:rsidRDefault="009812B1" w:rsidP="009812B1">
            <w:pPr>
              <w:spacing w:after="0" w:line="240" w:lineRule="auto"/>
            </w:pPr>
            <w:r w:rsidRPr="00420D33">
              <w:t>ze stali nierdzewnej, szerokość 10- 12cm, głębokość 10 cm, wysokość 20 cm ze zróżnicowanymi powierzchniami trącymi.</w:t>
            </w:r>
          </w:p>
          <w:p w:rsidR="00F01B72" w:rsidRPr="002B5863" w:rsidRDefault="00F01B72" w:rsidP="005D4C72">
            <w:pPr>
              <w:spacing w:after="0" w:line="240" w:lineRule="auto"/>
            </w:pPr>
          </w:p>
        </w:tc>
      </w:tr>
      <w:tr w:rsidR="00F01B72" w:rsidRPr="00420D33" w:rsidTr="00667353">
        <w:tc>
          <w:tcPr>
            <w:tcW w:w="555" w:type="dxa"/>
          </w:tcPr>
          <w:p w:rsidR="00F01B72" w:rsidRPr="00420D33" w:rsidRDefault="00CA7544" w:rsidP="00C2296D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2531" w:type="dxa"/>
          </w:tcPr>
          <w:p w:rsidR="00F01B72" w:rsidRPr="00420D33" w:rsidRDefault="009812B1" w:rsidP="00C2296D">
            <w:pPr>
              <w:spacing w:after="0" w:line="240" w:lineRule="auto"/>
              <w:jc w:val="center"/>
            </w:pPr>
            <w:r w:rsidRPr="00420D33">
              <w:t>Nożyk do obierania owoców</w:t>
            </w:r>
          </w:p>
        </w:tc>
        <w:tc>
          <w:tcPr>
            <w:tcW w:w="1144" w:type="dxa"/>
          </w:tcPr>
          <w:p w:rsidR="00F01B72" w:rsidRDefault="00F01B72" w:rsidP="00C2296D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1427" w:type="dxa"/>
          </w:tcPr>
          <w:p w:rsidR="00F01B72" w:rsidRDefault="009812B1" w:rsidP="00C2296D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104" w:type="dxa"/>
          </w:tcPr>
          <w:p w:rsidR="00F01B72" w:rsidRPr="002B5863" w:rsidRDefault="009812B1" w:rsidP="005D4C72">
            <w:pPr>
              <w:spacing w:after="0" w:line="240" w:lineRule="auto"/>
            </w:pPr>
            <w:r w:rsidRPr="00420D33">
              <w:t>ze stali nierdzewnej wymiary: długość ostrza ok. 6 cm, długość całkowita ok.16 cm ostrze proste.</w:t>
            </w:r>
          </w:p>
        </w:tc>
      </w:tr>
      <w:bookmarkEnd w:id="0"/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wopisie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FC3CC4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FC3CC4" w:rsidRPr="00646ADE" w:rsidRDefault="00FC3CC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 w:rsidR="00FC3CC4">
        <w:rPr>
          <w:color w:val="auto"/>
        </w:rPr>
        <w:t xml:space="preserve">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647" w:rsidRDefault="00550647" w:rsidP="0045393C">
      <w:pPr>
        <w:spacing w:after="0" w:line="240" w:lineRule="auto"/>
      </w:pPr>
      <w:r>
        <w:separator/>
      </w:r>
    </w:p>
  </w:endnote>
  <w:endnote w:type="continuationSeparator" w:id="1">
    <w:p w:rsidR="00550647" w:rsidRDefault="00550647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647" w:rsidRDefault="00550647" w:rsidP="0045393C">
      <w:pPr>
        <w:spacing w:after="0" w:line="240" w:lineRule="auto"/>
      </w:pPr>
      <w:r>
        <w:separator/>
      </w:r>
    </w:p>
  </w:footnote>
  <w:footnote w:type="continuationSeparator" w:id="1">
    <w:p w:rsidR="00550647" w:rsidRDefault="00550647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D3676"/>
    <w:multiLevelType w:val="multilevel"/>
    <w:tmpl w:val="281C3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63C7B"/>
    <w:rsid w:val="001875F1"/>
    <w:rsid w:val="00192B88"/>
    <w:rsid w:val="001A016B"/>
    <w:rsid w:val="00236595"/>
    <w:rsid w:val="00253B6B"/>
    <w:rsid w:val="0025529C"/>
    <w:rsid w:val="00276BFA"/>
    <w:rsid w:val="003158B7"/>
    <w:rsid w:val="003367DC"/>
    <w:rsid w:val="0035448F"/>
    <w:rsid w:val="003F7A1D"/>
    <w:rsid w:val="00426698"/>
    <w:rsid w:val="0045393C"/>
    <w:rsid w:val="004609CB"/>
    <w:rsid w:val="004F06FC"/>
    <w:rsid w:val="00521644"/>
    <w:rsid w:val="00550647"/>
    <w:rsid w:val="005D4C72"/>
    <w:rsid w:val="005F75C4"/>
    <w:rsid w:val="00617A14"/>
    <w:rsid w:val="00646ADE"/>
    <w:rsid w:val="00667353"/>
    <w:rsid w:val="006E627A"/>
    <w:rsid w:val="00732BD8"/>
    <w:rsid w:val="00774044"/>
    <w:rsid w:val="00776784"/>
    <w:rsid w:val="00784632"/>
    <w:rsid w:val="007A1C82"/>
    <w:rsid w:val="008256BA"/>
    <w:rsid w:val="00873ECC"/>
    <w:rsid w:val="008763FD"/>
    <w:rsid w:val="008861E0"/>
    <w:rsid w:val="008A2A77"/>
    <w:rsid w:val="008A3E2F"/>
    <w:rsid w:val="008D70B8"/>
    <w:rsid w:val="008E055B"/>
    <w:rsid w:val="009560B7"/>
    <w:rsid w:val="009812B1"/>
    <w:rsid w:val="009E545F"/>
    <w:rsid w:val="00A265B4"/>
    <w:rsid w:val="00A67657"/>
    <w:rsid w:val="00A85E75"/>
    <w:rsid w:val="00AA7D33"/>
    <w:rsid w:val="00AE58CB"/>
    <w:rsid w:val="00B45703"/>
    <w:rsid w:val="00B744D8"/>
    <w:rsid w:val="00B775E2"/>
    <w:rsid w:val="00B80BBA"/>
    <w:rsid w:val="00CA3C59"/>
    <w:rsid w:val="00CA7544"/>
    <w:rsid w:val="00CC4844"/>
    <w:rsid w:val="00CD061A"/>
    <w:rsid w:val="00CF69AE"/>
    <w:rsid w:val="00D454BF"/>
    <w:rsid w:val="00D819CE"/>
    <w:rsid w:val="00E634C1"/>
    <w:rsid w:val="00E73E7C"/>
    <w:rsid w:val="00EA7471"/>
    <w:rsid w:val="00F01B72"/>
    <w:rsid w:val="00F05A4A"/>
    <w:rsid w:val="00F803FA"/>
    <w:rsid w:val="00F92009"/>
    <w:rsid w:val="00FC3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paragraph" w:styleId="Nagwek1">
    <w:name w:val="heading 1"/>
    <w:next w:val="Normalny"/>
    <w:link w:val="Nagwek1Znak"/>
    <w:uiPriority w:val="9"/>
    <w:unhideWhenUsed/>
    <w:qFormat/>
    <w:rsid w:val="00B45703"/>
    <w:pPr>
      <w:keepNext/>
      <w:keepLines/>
      <w:spacing w:after="0"/>
      <w:ind w:left="10" w:right="53" w:hanging="10"/>
      <w:jc w:val="center"/>
      <w:outlineLvl w:val="0"/>
    </w:pPr>
    <w:rPr>
      <w:rFonts w:ascii="Calibri" w:eastAsia="Calibri" w:hAnsi="Calibri" w:cs="Times New Roman"/>
      <w:b/>
      <w:color w:val="00000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57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B45703"/>
    <w:rPr>
      <w:rFonts w:ascii="Calibri" w:eastAsia="Calibri" w:hAnsi="Calibri" w:cs="Times New Roman"/>
      <w:b/>
      <w:color w:val="00000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57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8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CE052-9CD0-4945-A2D6-F04EC2A4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17</cp:revision>
  <cp:lastPrinted>2017-09-11T06:14:00Z</cp:lastPrinted>
  <dcterms:created xsi:type="dcterms:W3CDTF">2018-01-10T07:34:00Z</dcterms:created>
  <dcterms:modified xsi:type="dcterms:W3CDTF">2018-01-10T15:45:00Z</dcterms:modified>
</cp:coreProperties>
</file>