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5D092F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5D092F" w:rsidRPr="00646ADE" w:rsidRDefault="00776784" w:rsidP="005D092F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5D092F" w:rsidRDefault="005D092F" w:rsidP="005D092F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2531"/>
        <w:gridCol w:w="1144"/>
        <w:gridCol w:w="1427"/>
        <w:gridCol w:w="4104"/>
      </w:tblGrid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Lp.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szCs w:val="24"/>
              </w:rPr>
            </w:pPr>
            <w:r w:rsidRPr="00420D33">
              <w:rPr>
                <w:b/>
                <w:szCs w:val="24"/>
              </w:rPr>
              <w:t>Opis przedmiotu zamówienia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531" w:type="dxa"/>
          </w:tcPr>
          <w:p w:rsidR="00667353" w:rsidRPr="00420D33" w:rsidRDefault="005D4C72" w:rsidP="00C2296D">
            <w:pPr>
              <w:spacing w:after="0" w:line="240" w:lineRule="auto"/>
              <w:jc w:val="center"/>
            </w:pPr>
            <w:bookmarkStart w:id="0" w:name="_GoBack"/>
            <w:r w:rsidRPr="00420D33">
              <w:t>Łaźnia wodna</w:t>
            </w:r>
            <w:bookmarkEnd w:id="0"/>
          </w:p>
        </w:tc>
        <w:tc>
          <w:tcPr>
            <w:tcW w:w="1144" w:type="dxa"/>
          </w:tcPr>
          <w:p w:rsidR="00667353" w:rsidRPr="00420D33" w:rsidRDefault="005D4C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667353" w:rsidRPr="00420D33" w:rsidRDefault="005D4C72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5D4C72" w:rsidRPr="00420D33" w:rsidRDefault="005D4C72" w:rsidP="005D4C72">
            <w:pPr>
              <w:spacing w:after="0" w:line="240" w:lineRule="auto"/>
            </w:pPr>
            <w:r w:rsidRPr="00420D33">
              <w:t>wymiary gabarytowe [mm]: 340x450x255</w:t>
            </w:r>
            <w:r w:rsidRPr="00420D33">
              <w:br/>
              <w:t>- wymiary komory wanny [mm]: 295x325x200</w:t>
            </w:r>
            <w:r w:rsidRPr="00420D33">
              <w:br/>
              <w:t>- wymiary użytkowe [mm]: 230x200x195</w:t>
            </w:r>
            <w:r w:rsidRPr="00420D33">
              <w:br/>
              <w:t>- zanurzenie max H [mm]: 180</w:t>
            </w:r>
            <w:r w:rsidRPr="00420D33">
              <w:br/>
              <w:t>- pojemność wanny [l]: 18</w:t>
            </w:r>
            <w:r w:rsidRPr="00420D33">
              <w:br/>
              <w:t>- moc (W): 1500</w:t>
            </w:r>
            <w:r w:rsidRPr="00420D33">
              <w:br/>
              <w:t>- zakres regulacji temperatury: 20-100 C</w:t>
            </w:r>
            <w:r w:rsidRPr="00420D33">
              <w:br/>
              <w:t>- minimalna temperatura robocza: +5C powyżej temperatury otoczenia</w:t>
            </w:r>
            <w:r w:rsidRPr="00420D33">
              <w:br/>
              <w:t>- działka elementarna regulatora temperatury: 0,1 C</w:t>
            </w:r>
            <w:r w:rsidRPr="00420D33">
              <w:br/>
              <w:t>- stabilność temperatury: 0/1 0,03C</w:t>
            </w:r>
            <w:r w:rsidRPr="00420D33">
              <w:br/>
              <w:t>- napięcie zasilania: 230V/ 50Hz</w:t>
            </w:r>
            <w:r w:rsidRPr="00420D33">
              <w:br/>
            </w:r>
            <w:r w:rsidRPr="00420D33">
              <w:lastRenderedPageBreak/>
              <w:t>- intuicyjne MENU oraz ikony graficzne</w:t>
            </w:r>
            <w:r w:rsidRPr="00420D33">
              <w:br/>
              <w:t>- dwa zintegrowane, mikroprocesorowe regulatory temperatury</w:t>
            </w:r>
            <w:r w:rsidRPr="00420D33">
              <w:br/>
              <w:t>- dwufunkcyjny TIMER automatycznie wyłączający urządzenie po upływie odmierzonego czasu</w:t>
            </w:r>
            <w:r w:rsidRPr="00420D33">
              <w:br/>
              <w:t>- trzy silnikowe grzałki</w:t>
            </w:r>
            <w:r w:rsidRPr="00420D33">
              <w:br/>
              <w:t>- tryb gotowania</w:t>
            </w:r>
            <w:r w:rsidRPr="00420D33">
              <w:br/>
              <w:t>- czujnik temperatury Pt-1000 klasy A</w:t>
            </w:r>
            <w:r w:rsidRPr="00420D33">
              <w:br/>
              <w:t>- elektroniczny system kontroli poziomu wody</w:t>
            </w:r>
            <w:r w:rsidRPr="00420D33">
              <w:br/>
              <w:t>- zabezpieczenie przed pracą urządzenia na "sucho"</w:t>
            </w:r>
            <w:r w:rsidRPr="00420D33">
              <w:br/>
              <w:t>- zawór spustu wody na pulpicie</w:t>
            </w:r>
          </w:p>
          <w:p w:rsidR="005D4C72" w:rsidRPr="00420D33" w:rsidRDefault="005D4C72" w:rsidP="005D4C72">
            <w:pPr>
              <w:spacing w:after="0" w:line="240" w:lineRule="auto"/>
            </w:pPr>
            <w:r w:rsidRPr="00420D33">
              <w:t>- wanna ze stali nierdzewnej</w:t>
            </w:r>
          </w:p>
          <w:p w:rsidR="00667353" w:rsidRPr="002B5863" w:rsidRDefault="005D4C72" w:rsidP="005D4C72">
            <w:pPr>
              <w:spacing w:after="0" w:line="240" w:lineRule="auto"/>
            </w:pPr>
            <w:r w:rsidRPr="00420D33">
              <w:rPr>
                <w:b/>
                <w:bCs/>
              </w:rPr>
              <w:t>WYPOSAŻENIE (dostępne za dopłatą):</w:t>
            </w:r>
            <w:r w:rsidRPr="00420D33">
              <w:br/>
            </w:r>
            <w:r w:rsidRPr="00420D33">
              <w:rPr>
                <w:b/>
                <w:bCs/>
              </w:rPr>
              <w:t xml:space="preserve">* Półka perforowana </w:t>
            </w:r>
            <w:r w:rsidRPr="00420D33">
              <w:t>zapewnia 15mm dystansu od ogrzewanego dna ułożona na dnie wanny</w:t>
            </w:r>
            <w:r w:rsidRPr="00420D33">
              <w:br/>
            </w:r>
            <w:r w:rsidRPr="00420D33">
              <w:rPr>
                <w:b/>
                <w:bCs/>
              </w:rPr>
              <w:t xml:space="preserve">* Adapter </w:t>
            </w:r>
            <w:r w:rsidRPr="00420D33">
              <w:t xml:space="preserve">oparty na krawędzi wanny umożliwia zawieszenie platformy, koszów, pokrywy płaskiej  </w:t>
            </w:r>
            <w:r w:rsidRPr="00420D33">
              <w:br/>
              <w:t xml:space="preserve">  lub dwuspadowej</w:t>
            </w:r>
            <w:r w:rsidRPr="00420D33">
              <w:br/>
            </w:r>
            <w:r w:rsidRPr="00420D33">
              <w:rPr>
                <w:b/>
                <w:bCs/>
              </w:rPr>
              <w:t xml:space="preserve">* Statyw </w:t>
            </w:r>
            <w:r w:rsidRPr="00420D33">
              <w:t>zawieszany na obudowie średnica rurki 14 mm wysokość 500mm</w:t>
            </w:r>
            <w:r w:rsidRPr="00420D33">
              <w:br/>
            </w:r>
            <w:r w:rsidRPr="00420D33">
              <w:rPr>
                <w:b/>
                <w:bCs/>
              </w:rPr>
              <w:t xml:space="preserve">* Pokrywa płaska </w:t>
            </w:r>
            <w:r w:rsidRPr="00420D33">
              <w:t xml:space="preserve">pełna z uchwytem zawieszana na adapterze </w:t>
            </w:r>
            <w:r w:rsidRPr="00420D33">
              <w:br/>
            </w:r>
            <w:r w:rsidRPr="00420D33">
              <w:rPr>
                <w:b/>
                <w:bCs/>
              </w:rPr>
              <w:t xml:space="preserve">* Pokrywa dwuspadowa </w:t>
            </w:r>
            <w:r w:rsidRPr="00420D33">
              <w:t xml:space="preserve">z uchwytem zapobiega skraplaniu się wody do wnętrza probówek lub </w:t>
            </w:r>
            <w:r w:rsidRPr="00420D33">
              <w:br/>
              <w:t xml:space="preserve">  naczyń zawieszana na adapterze </w:t>
            </w:r>
            <w:r w:rsidRPr="00420D33">
              <w:br/>
            </w:r>
            <w:r w:rsidRPr="00420D33">
              <w:rPr>
                <w:b/>
                <w:bCs/>
              </w:rPr>
              <w:t xml:space="preserve">* Kosz KPB na probówki </w:t>
            </w:r>
            <w:r w:rsidRPr="00420D33">
              <w:t>zawieszany na adapterze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</w:t>
      </w:r>
      <w:r w:rsidR="00B600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realizacji:</w:t>
      </w:r>
      <w:r w:rsidR="005D092F">
        <w:rPr>
          <w:rFonts w:ascii="Times New Roman" w:hAnsi="Times New Roman" w:cs="Times New Roman"/>
          <w:sz w:val="24"/>
          <w:szCs w:val="24"/>
        </w:rPr>
        <w:t xml:space="preserve"> 29</w:t>
      </w:r>
      <w:r>
        <w:rPr>
          <w:rFonts w:ascii="Times New Roman" w:hAnsi="Times New Roman" w:cs="Times New Roman"/>
          <w:sz w:val="24"/>
          <w:szCs w:val="24"/>
        </w:rPr>
        <w:t xml:space="preserve"> 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49E" w:rsidRDefault="0012649E" w:rsidP="0045393C">
      <w:pPr>
        <w:spacing w:after="0" w:line="240" w:lineRule="auto"/>
      </w:pPr>
      <w:r>
        <w:separator/>
      </w:r>
    </w:p>
  </w:endnote>
  <w:endnote w:type="continuationSeparator" w:id="1">
    <w:p w:rsidR="0012649E" w:rsidRDefault="0012649E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49E" w:rsidRDefault="0012649E" w:rsidP="0045393C">
      <w:pPr>
        <w:spacing w:after="0" w:line="240" w:lineRule="auto"/>
      </w:pPr>
      <w:r>
        <w:separator/>
      </w:r>
    </w:p>
  </w:footnote>
  <w:footnote w:type="continuationSeparator" w:id="1">
    <w:p w:rsidR="0012649E" w:rsidRDefault="0012649E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2649E"/>
    <w:rsid w:val="00143D93"/>
    <w:rsid w:val="00163C7B"/>
    <w:rsid w:val="00192B88"/>
    <w:rsid w:val="001A016B"/>
    <w:rsid w:val="00236595"/>
    <w:rsid w:val="00253B6B"/>
    <w:rsid w:val="0025529C"/>
    <w:rsid w:val="00276BFA"/>
    <w:rsid w:val="003158B7"/>
    <w:rsid w:val="003367DC"/>
    <w:rsid w:val="0035448F"/>
    <w:rsid w:val="003F7A1D"/>
    <w:rsid w:val="00426698"/>
    <w:rsid w:val="0045393C"/>
    <w:rsid w:val="004F06FC"/>
    <w:rsid w:val="00521644"/>
    <w:rsid w:val="005D092F"/>
    <w:rsid w:val="005D4C72"/>
    <w:rsid w:val="005F75C4"/>
    <w:rsid w:val="00603DF8"/>
    <w:rsid w:val="00617A14"/>
    <w:rsid w:val="00646ADE"/>
    <w:rsid w:val="00667353"/>
    <w:rsid w:val="006E627A"/>
    <w:rsid w:val="00732BD8"/>
    <w:rsid w:val="00776784"/>
    <w:rsid w:val="007A1C82"/>
    <w:rsid w:val="008256BA"/>
    <w:rsid w:val="00873ECC"/>
    <w:rsid w:val="008763FD"/>
    <w:rsid w:val="008861E0"/>
    <w:rsid w:val="008A2A77"/>
    <w:rsid w:val="008A3E2F"/>
    <w:rsid w:val="008D70B8"/>
    <w:rsid w:val="008E055B"/>
    <w:rsid w:val="009560B7"/>
    <w:rsid w:val="009E545F"/>
    <w:rsid w:val="00A139B2"/>
    <w:rsid w:val="00A265B4"/>
    <w:rsid w:val="00A67657"/>
    <w:rsid w:val="00A85E75"/>
    <w:rsid w:val="00AA7D33"/>
    <w:rsid w:val="00B600F4"/>
    <w:rsid w:val="00B744D8"/>
    <w:rsid w:val="00B775E2"/>
    <w:rsid w:val="00B80BBA"/>
    <w:rsid w:val="00CA3C59"/>
    <w:rsid w:val="00CC4844"/>
    <w:rsid w:val="00CD061A"/>
    <w:rsid w:val="00CF69AE"/>
    <w:rsid w:val="00D454BF"/>
    <w:rsid w:val="00D819CE"/>
    <w:rsid w:val="00E73E7C"/>
    <w:rsid w:val="00EA7471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4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F7887-4E9D-4D44-9AA6-5A86E94DB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12</cp:revision>
  <cp:lastPrinted>2017-09-11T06:14:00Z</cp:lastPrinted>
  <dcterms:created xsi:type="dcterms:W3CDTF">2018-01-10T07:34:00Z</dcterms:created>
  <dcterms:modified xsi:type="dcterms:W3CDTF">2018-01-10T15:51:00Z</dcterms:modified>
</cp:coreProperties>
</file>